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055" w14:textId="208005C4" w:rsidR="00470CB2" w:rsidRDefault="00000000" w:rsidP="004241D5">
      <w:pPr>
        <w:spacing w:after="0" w:line="249" w:lineRule="auto"/>
        <w:ind w:left="2684" w:right="1603" w:hanging="10"/>
      </w:pPr>
      <w:r>
        <w:rPr>
          <w:rFonts w:ascii="Times New Roman" w:eastAsia="Times New Roman" w:hAnsi="Times New Roman" w:cs="Times New Roman"/>
          <w:b/>
          <w:sz w:val="24"/>
        </w:rPr>
        <w:t>DIŞ TİCARET BİLGİLENDİRME SEMİNERİ</w:t>
      </w:r>
    </w:p>
    <w:p w14:paraId="44D0DA3B" w14:textId="77777777" w:rsidR="004241D5" w:rsidRDefault="00000000" w:rsidP="004241D5">
      <w:pPr>
        <w:pStyle w:val="Balk2"/>
      </w:pPr>
      <w:r>
        <w:t xml:space="preserve">18 EKİM 2022 </w:t>
      </w:r>
    </w:p>
    <w:p w14:paraId="6654ACFA" w14:textId="7D306648" w:rsidR="00470CB2" w:rsidRDefault="00000000" w:rsidP="004241D5">
      <w:pPr>
        <w:pStyle w:val="Balk2"/>
      </w:pPr>
      <w:r>
        <w:t>TASLAK PROGRAMI</w:t>
      </w:r>
    </w:p>
    <w:p w14:paraId="0B0EB061" w14:textId="77777777" w:rsidR="004241D5" w:rsidRDefault="00000000">
      <w:pPr>
        <w:tabs>
          <w:tab w:val="center" w:pos="1169"/>
          <w:tab w:val="center" w:pos="3801"/>
        </w:tabs>
        <w:spacing w:after="287"/>
      </w:pPr>
      <w:r>
        <w:tab/>
      </w:r>
    </w:p>
    <w:p w14:paraId="597CD354" w14:textId="2BEFB6BE" w:rsidR="00470CB2" w:rsidRDefault="00000000" w:rsidP="004241D5">
      <w:pPr>
        <w:tabs>
          <w:tab w:val="center" w:pos="1169"/>
          <w:tab w:val="center" w:pos="3801"/>
        </w:tabs>
        <w:spacing w:after="287"/>
        <w:ind w:left="1276"/>
      </w:pPr>
      <w:r>
        <w:rPr>
          <w:rFonts w:ascii="Times New Roman" w:eastAsia="Times New Roman" w:hAnsi="Times New Roman" w:cs="Times New Roman"/>
          <w:sz w:val="24"/>
        </w:rPr>
        <w:t>14.00-15.15</w:t>
      </w:r>
      <w:r w:rsidR="004241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İhracatta Sağlanan Devlet Yardımları </w:t>
      </w:r>
    </w:p>
    <w:p w14:paraId="24C4158F" w14:textId="77777777" w:rsidR="00470CB2" w:rsidRDefault="00000000">
      <w:pPr>
        <w:spacing w:after="264" w:line="250" w:lineRule="auto"/>
        <w:ind w:left="2713" w:right="922" w:hanging="1416"/>
      </w:pPr>
      <w:r>
        <w:rPr>
          <w:rFonts w:ascii="Times New Roman" w:eastAsia="Times New Roman" w:hAnsi="Times New Roman" w:cs="Times New Roman"/>
          <w:sz w:val="24"/>
        </w:rPr>
        <w:t>14.00-14.30</w:t>
      </w:r>
      <w:r>
        <w:rPr>
          <w:rFonts w:ascii="Times New Roman" w:eastAsia="Times New Roman" w:hAnsi="Times New Roman" w:cs="Times New Roman"/>
          <w:sz w:val="24"/>
        </w:rPr>
        <w:tab/>
        <w:t xml:space="preserve">Türk Ürünlerinin Yurtdışında Markalaşması, Türk Malı İmajının Yerleştirilmesi ve </w:t>
      </w:r>
      <w:proofErr w:type="spellStart"/>
      <w:r>
        <w:rPr>
          <w:rFonts w:ascii="Times New Roman" w:eastAsia="Times New Roman" w:hAnsi="Times New Roman" w:cs="Times New Roman"/>
          <w:sz w:val="24"/>
        </w:rPr>
        <w:t>TURQUALITY’nin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Desteklenmesi ile Yurt Dışı Birim Marka ve Tasarım Destekleri</w:t>
      </w:r>
    </w:p>
    <w:p w14:paraId="117BD2D6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>Emine SARICA</w:t>
      </w:r>
    </w:p>
    <w:p w14:paraId="565424F2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751A4382" w14:textId="77777777" w:rsidR="00470CB2" w:rsidRDefault="00000000">
      <w:pPr>
        <w:spacing w:after="29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İhracat Genel Müdürlüğü, Ticaret Uzman Yardımcısı</w:t>
      </w:r>
    </w:p>
    <w:p w14:paraId="0B9CCC23" w14:textId="77777777" w:rsidR="00470CB2" w:rsidRDefault="00000000">
      <w:pPr>
        <w:tabs>
          <w:tab w:val="center" w:pos="1877"/>
          <w:tab w:val="center" w:pos="592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14.30-15.00</w:t>
      </w:r>
      <w:r>
        <w:rPr>
          <w:rFonts w:ascii="Times New Roman" w:eastAsia="Times New Roman" w:hAnsi="Times New Roman" w:cs="Times New Roman"/>
          <w:sz w:val="24"/>
        </w:rPr>
        <w:tab/>
        <w:t xml:space="preserve">Uluslararası Rekabetçiliğin Geliştirilmesinin Desteklenmesi, Pazar </w:t>
      </w:r>
    </w:p>
    <w:p w14:paraId="19502293" w14:textId="77777777" w:rsidR="00470CB2" w:rsidRDefault="00000000">
      <w:pPr>
        <w:spacing w:after="9" w:line="250" w:lineRule="auto"/>
        <w:ind w:left="2723" w:right="922" w:hanging="10"/>
      </w:pPr>
      <w:r>
        <w:rPr>
          <w:rFonts w:ascii="Times New Roman" w:eastAsia="Times New Roman" w:hAnsi="Times New Roman" w:cs="Times New Roman"/>
          <w:sz w:val="24"/>
        </w:rPr>
        <w:t xml:space="preserve">Araştırması ve Pazara Giriş Desteği, Pazara Giriş Belgelerinin </w:t>
      </w:r>
    </w:p>
    <w:p w14:paraId="324B1C4C" w14:textId="77777777" w:rsidR="00470CB2" w:rsidRDefault="00000000">
      <w:pPr>
        <w:spacing w:after="264" w:line="250" w:lineRule="auto"/>
        <w:ind w:left="2723" w:right="922" w:hanging="10"/>
      </w:pPr>
      <w:r>
        <w:rPr>
          <w:rFonts w:ascii="Times New Roman" w:eastAsia="Times New Roman" w:hAnsi="Times New Roman" w:cs="Times New Roman"/>
          <w:sz w:val="24"/>
        </w:rPr>
        <w:t>Desteklenmesi, Küresel Tedarik Zinciri Yetkinlik Projeleri</w:t>
      </w:r>
    </w:p>
    <w:p w14:paraId="0689609C" w14:textId="77777777" w:rsidR="00470CB2" w:rsidRDefault="00000000">
      <w:pPr>
        <w:spacing w:after="3"/>
        <w:ind w:left="2000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Cavide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TOPBAŞ </w:t>
      </w:r>
    </w:p>
    <w:p w14:paraId="5F4C01B5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01EA7013" w14:textId="77777777" w:rsidR="00470CB2" w:rsidRDefault="00000000">
      <w:pPr>
        <w:spacing w:after="26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İhracat Genel Müdürlüğü, Şube Müdürü </w:t>
      </w:r>
    </w:p>
    <w:p w14:paraId="19DA2AEC" w14:textId="77777777" w:rsidR="00470CB2" w:rsidRDefault="00000000">
      <w:pPr>
        <w:spacing w:after="264" w:line="250" w:lineRule="auto"/>
        <w:ind w:left="1307" w:right="922" w:hanging="10"/>
      </w:pPr>
      <w:r>
        <w:rPr>
          <w:rFonts w:ascii="Times New Roman" w:eastAsia="Times New Roman" w:hAnsi="Times New Roman" w:cs="Times New Roman"/>
          <w:sz w:val="24"/>
        </w:rPr>
        <w:t xml:space="preserve">15.00-15.15   Fuar Destekleri </w:t>
      </w:r>
    </w:p>
    <w:p w14:paraId="61AD650B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İrem Gözde KARATAŞ</w:t>
      </w:r>
    </w:p>
    <w:p w14:paraId="540A4883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298CAA8C" w14:textId="77777777" w:rsidR="00470CB2" w:rsidRDefault="00000000">
      <w:pPr>
        <w:spacing w:after="29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İhracat Genel Müdürlüğü, Ticaret Uzman Yardımcısı</w:t>
      </w:r>
    </w:p>
    <w:p w14:paraId="1477985A" w14:textId="77777777" w:rsidR="00470CB2" w:rsidRDefault="00000000">
      <w:pPr>
        <w:tabs>
          <w:tab w:val="center" w:pos="1169"/>
          <w:tab w:val="center" w:pos="4038"/>
        </w:tabs>
        <w:spacing w:after="26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15.15-15.45</w:t>
      </w:r>
      <w:r>
        <w:rPr>
          <w:rFonts w:ascii="Times New Roman" w:eastAsia="Times New Roman" w:hAnsi="Times New Roman" w:cs="Times New Roman"/>
          <w:sz w:val="24"/>
        </w:rPr>
        <w:tab/>
        <w:t xml:space="preserve">Ticaret Bakanlığı Kolay İhracat Platformu </w:t>
      </w:r>
    </w:p>
    <w:p w14:paraId="4B1C5FDB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Kaan SEVİNİR</w:t>
      </w:r>
    </w:p>
    <w:p w14:paraId="1A962004" w14:textId="77777777" w:rsidR="00470CB2" w:rsidRDefault="00000000">
      <w:pPr>
        <w:spacing w:after="13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Ticaret Bakanlığı</w:t>
      </w:r>
    </w:p>
    <w:p w14:paraId="0C56E990" w14:textId="77777777" w:rsidR="00470CB2" w:rsidRDefault="00000000">
      <w:pPr>
        <w:spacing w:after="292" w:line="249" w:lineRule="auto"/>
        <w:ind w:left="2000" w:right="1603" w:hanging="10"/>
      </w:pPr>
      <w:r>
        <w:rPr>
          <w:rFonts w:ascii="Times New Roman" w:eastAsia="Times New Roman" w:hAnsi="Times New Roman" w:cs="Times New Roman"/>
          <w:b/>
          <w:sz w:val="24"/>
        </w:rPr>
        <w:t>İhracat Genel Müdürlüğü, Ticaret Uzman Yardımcısı</w:t>
      </w:r>
    </w:p>
    <w:p w14:paraId="7D4ADDF3" w14:textId="77777777" w:rsidR="00470CB2" w:rsidRDefault="00000000">
      <w:pPr>
        <w:tabs>
          <w:tab w:val="center" w:pos="1169"/>
          <w:tab w:val="center" w:pos="3711"/>
        </w:tabs>
        <w:spacing w:after="26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15.45-16.30</w:t>
      </w:r>
      <w:r>
        <w:rPr>
          <w:rFonts w:ascii="Times New Roman" w:eastAsia="Times New Roman" w:hAnsi="Times New Roman" w:cs="Times New Roman"/>
          <w:sz w:val="24"/>
        </w:rPr>
        <w:tab/>
        <w:t>E- Ticaret / E-İhracat Uygulamaları</w:t>
      </w:r>
    </w:p>
    <w:p w14:paraId="3C31ACA9" w14:textId="77777777" w:rsidR="00470CB2" w:rsidRDefault="0000000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>M. Levent ELMAS</w:t>
      </w:r>
    </w:p>
    <w:p w14:paraId="2267E854" w14:textId="7D977779" w:rsidR="00470CB2" w:rsidRDefault="00000000" w:rsidP="006B20E0">
      <w:pPr>
        <w:spacing w:after="3"/>
        <w:ind w:left="20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Savran Holding E-Ticaret Genel Müdürü </w:t>
      </w:r>
    </w:p>
    <w:sectPr w:rsidR="00470CB2" w:rsidSect="004241D5">
      <w:pgSz w:w="11906" w:h="16838"/>
      <w:pgMar w:top="1701" w:right="384" w:bottom="269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3B7"/>
    <w:multiLevelType w:val="hybridMultilevel"/>
    <w:tmpl w:val="FAE84C46"/>
    <w:lvl w:ilvl="0" w:tplc="A26A28B8">
      <w:start w:val="1"/>
      <w:numFmt w:val="decimal"/>
      <w:lvlText w:val="%1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4E62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40A6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C701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5A4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BA7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6A5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8070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8C27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845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B2"/>
    <w:rsid w:val="004241D5"/>
    <w:rsid w:val="00470CB2"/>
    <w:rsid w:val="006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5452"/>
  <w15:docId w15:val="{3B55F21B-3502-4E4D-8020-528A47B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28"/>
      <w:outlineLvl w:val="0"/>
    </w:pPr>
    <w:rPr>
      <w:rFonts w:ascii="Calibri" w:eastAsia="Calibri" w:hAnsi="Calibri" w:cs="Calibri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 w:line="265" w:lineRule="auto"/>
      <w:ind w:left="10" w:right="444" w:hanging="10"/>
      <w:jc w:val="center"/>
      <w:outlineLvl w:val="1"/>
    </w:pPr>
    <w:rPr>
      <w:rFonts w:ascii="Times New Roman" w:eastAsia="Times New Roman" w:hAnsi="Times New Roman" w:cs="Times New Roman"/>
      <w:b/>
      <w:color w:val="0D0D0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2060"/>
      <w:sz w:val="28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D0D0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cp:lastModifiedBy>Tunay Gundogar</cp:lastModifiedBy>
  <cp:revision>3</cp:revision>
  <dcterms:created xsi:type="dcterms:W3CDTF">2022-10-28T08:02:00Z</dcterms:created>
  <dcterms:modified xsi:type="dcterms:W3CDTF">2022-10-28T08:05:00Z</dcterms:modified>
</cp:coreProperties>
</file>